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B0" w:rsidRPr="00D857B0" w:rsidRDefault="00D857B0" w:rsidP="00D857B0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32"/>
        </w:rPr>
      </w:pPr>
      <w:r w:rsidRPr="00D857B0">
        <w:rPr>
          <w:rFonts w:ascii="黑体" w:eastAsia="黑体" w:hAnsi="黑体" w:cs="宋体"/>
          <w:bCs/>
          <w:color w:val="333333"/>
          <w:kern w:val="36"/>
          <w:sz w:val="24"/>
          <w:szCs w:val="32"/>
        </w:rPr>
        <w:t>项目简介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中国服务机器人正处在一个快速发展的阶段，为了提高各研究单位参与服务机器人比赛的积极性，同时也为了各研究单位的交流和合作。希望我国的服务机器人能够更好的发展，并希望更多的高校来参与，在比赛中充分体现研究单位在某一方向做出的成果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Shopping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项目，是机器人在真实环境中的移动操作，最好是在商店或者超市（以下称为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“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商店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”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）中。由于环境初始是未知的，所以该测试需要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SLAM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，也就是说在引导阶段对商店构建地图，在导航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/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操作阶段可以即刻使用该地图用于定位与导航。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该项目是为了测试机器人的综合能力，研究重点包括跟随，定位，导航，抓取，人的探测以及识别，物体的探测以及识别，对话，自然语言等，以及更加丰富一些的在其他的测试中的综合能力，例如整个跟随的测试，特定人识别测试等。在这个测试里面机器人需要解决被要求的多个任务。技术难点是，在这个测试中，没有预定义场景和预定义的可以由确定的基本动作序列完成的任务。完成这个测试需要的动作和任务都是由裁判现场抽取的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比赛的主要内容：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r w:rsidRPr="00D857B0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1 引导阶段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机器人通过引导穿过商店（引导者为其中一名队员）。起点为一些固定的入口，比如超市的主入口，引导者向机器人介绍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4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个地点。在每个地点，引导者引导机器人到一个特定的货架处，告诉它需要获取货架上的哪一个物体。该物体取自机器人可操作的物品栏（由</w:t>
      </w:r>
      <w:proofErr w:type="gramStart"/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该队伍</w:t>
      </w:r>
      <w:proofErr w:type="gramEnd"/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自己指定）。在每个货架上只放有物品清单上的一种类型的物体，注意同一类物体可以有很多个，比如一排同一类的罐头作为被抓取对象。不过，必须至少有一个该类物体是放在机器人能够操纵的地方。引导者需要在至少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50cm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处指向可操作的物体。至于引导者使用何种指向姿势是没有限制的，比如，可以用手指指向物体或者仅仅是看向物体。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4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个地点都到达后，引导者引导机器人去（预先指定的）收银台。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r w:rsidRPr="00D857B0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2 操作和导航阶段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在收银台，引导</w:t>
      </w:r>
      <w:proofErr w:type="gramStart"/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者命令</w:t>
      </w:r>
      <w:proofErr w:type="gramEnd"/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机器人去货架拿取物体。机器人需要从相应的货架处取回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4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个物体中的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3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个，并且将它交给在收银台等候的引导者。设想一下，比如你忘了一些东西，想要机器人去帮你拿过来。三个物体都取回后，机器人到达收银台区域（技术委员会指定），结束。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outlineLvl w:val="1"/>
        <w:rPr>
          <w:rFonts w:ascii="黑体" w:eastAsia="黑体" w:hAnsi="黑体" w:cs="宋体"/>
          <w:bCs/>
          <w:color w:val="333333"/>
          <w:kern w:val="0"/>
          <w:sz w:val="24"/>
          <w:szCs w:val="24"/>
        </w:rPr>
      </w:pPr>
      <w:bookmarkStart w:id="0" w:name="_GoBack"/>
      <w:r w:rsidRPr="00D857B0">
        <w:rPr>
          <w:rFonts w:ascii="黑体" w:eastAsia="黑体" w:hAnsi="黑体" w:cs="宋体"/>
          <w:bCs/>
          <w:color w:val="333333"/>
          <w:kern w:val="0"/>
          <w:sz w:val="24"/>
          <w:szCs w:val="24"/>
        </w:rPr>
        <w:t>3 注意事项</w:t>
      </w:r>
    </w:p>
    <w:bookmarkEnd w:id="0"/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该项比赛限时为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10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分钟。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该项比赛的启动信号为按下启动按钮。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lastRenderedPageBreak/>
        <w:t>引导者应该以自然的方式行走，例如：不能往回走。该比赛可以安排在任何真正的商店或超市进行。如果后者没有可能的话，可在任意一个包含多个货架的房间进行测试。唯一的要求是，这个房间不是其他项目比赛场地的一部分，在该项比赛开始前所有队伍应该不知道该比赛场地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比赛用的场地将会由技术委员会决定，如货架的位置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,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超市收银台的位置，比赛开始和结束的位置。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出于安全原因，参赛队应该派出第二个成员需要跟着机器人及其引导者。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比赛裁判由各参赛队选派（回避执法母队比赛），比赛时由各队根据抽签轮流上场进行。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32"/>
        </w:rPr>
      </w:pPr>
      <w:r w:rsidRPr="00D857B0">
        <w:rPr>
          <w:rFonts w:ascii="黑体" w:eastAsia="黑体" w:hAnsi="黑体" w:cs="宋体"/>
          <w:bCs/>
          <w:color w:val="333333"/>
          <w:kern w:val="36"/>
          <w:sz w:val="24"/>
          <w:szCs w:val="32"/>
        </w:rPr>
        <w:t>技术委员会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负责人：陈万米，上海大学，</w:t>
      </w:r>
      <w:hyperlink r:id="rId4" w:history="1">
        <w:r w:rsidRPr="00D857B0">
          <w:rPr>
            <w:rFonts w:ascii="Times New Roman" w:eastAsia="宋体" w:hAnsi="Times New Roman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wanmic@163.com</w:t>
        </w:r>
      </w:hyperlink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13801966220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成　员：王景川，上海交通大学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张奇志，北京信息科技大学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</w:t>
      </w:r>
      <w:proofErr w:type="gramStart"/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裴</w:t>
      </w:r>
      <w:proofErr w:type="gramEnd"/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东，西北师范大学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陈文博，上海应用技术大学</w:t>
      </w: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 </w:t>
      </w:r>
    </w:p>
    <w:p w:rsidR="00D857B0" w:rsidRPr="00D857B0" w:rsidRDefault="00D857B0" w:rsidP="00D857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D857B0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注：该赛事顾问由中国科学院自动化研究所的原魁担任，</w:t>
      </w:r>
      <w:hyperlink r:id="rId5" w:history="1">
        <w:r w:rsidRPr="00D857B0">
          <w:rPr>
            <w:rFonts w:ascii="Times New Roman" w:eastAsia="宋体" w:hAnsi="Times New Roman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kui.yuan@mail.ia.ac.cn</w:t>
        </w:r>
      </w:hyperlink>
    </w:p>
    <w:p w:rsidR="006E5747" w:rsidRPr="00D857B0" w:rsidRDefault="006E5747" w:rsidP="00D857B0">
      <w:pPr>
        <w:spacing w:line="400" w:lineRule="exact"/>
        <w:rPr>
          <w:rFonts w:ascii="Times New Roman" w:hAnsi="Times New Roman"/>
          <w:sz w:val="24"/>
        </w:rPr>
      </w:pPr>
    </w:p>
    <w:sectPr w:rsidR="006E5747" w:rsidRPr="00D8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F"/>
    <w:rsid w:val="006E5747"/>
    <w:rsid w:val="00D857B0"/>
    <w:rsid w:val="00F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53B2A-627E-4B27-B764-6DA7CF7F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857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57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7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857B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57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5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.yuan@mail.ia.ac.cn" TargetMode="External"/><Relationship Id="rId4" Type="http://schemas.openxmlformats.org/officeDocument/2006/relationships/hyperlink" Target="mailto:wanmi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2017-05-25T04:34:00Z</dcterms:created>
  <dcterms:modified xsi:type="dcterms:W3CDTF">2017-05-25T04:35:00Z</dcterms:modified>
</cp:coreProperties>
</file>