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both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Times New Roman"/>
          <w:sz w:val="44"/>
          <w:szCs w:val="24"/>
        </w:rPr>
      </w:pPr>
      <w:r>
        <w:rPr>
          <w:rFonts w:hint="eastAsia" w:ascii="黑体" w:hAnsi="黑体" w:eastAsia="黑体" w:cs="Times New Roman"/>
          <w:sz w:val="44"/>
          <w:szCs w:val="24"/>
        </w:rPr>
        <w:t>2020中国机器人大赛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水下机器人</w:t>
      </w:r>
    </w:p>
    <w:p>
      <w:pPr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ascii="黑体" w:hAnsi="黑体" w:eastAsia="黑体"/>
          <w:bCs/>
          <w:sz w:val="36"/>
          <w:szCs w:val="36"/>
        </w:rPr>
        <w:t>参赛</w:t>
      </w:r>
      <w:r>
        <w:rPr>
          <w:rFonts w:hint="eastAsia" w:ascii="黑体" w:hAnsi="黑体" w:eastAsia="黑体"/>
          <w:bCs/>
          <w:sz w:val="36"/>
          <w:szCs w:val="36"/>
        </w:rPr>
        <w:t>队伍</w:t>
      </w:r>
      <w:r>
        <w:rPr>
          <w:rFonts w:ascii="黑体" w:hAnsi="黑体" w:eastAsia="黑体"/>
          <w:bCs/>
          <w:sz w:val="36"/>
          <w:szCs w:val="36"/>
        </w:rPr>
        <w:t>资格</w:t>
      </w:r>
      <w:r>
        <w:rPr>
          <w:rFonts w:hint="eastAsia" w:ascii="黑体" w:hAnsi="黑体" w:eastAsia="黑体"/>
          <w:bCs/>
          <w:sz w:val="36"/>
          <w:szCs w:val="36"/>
        </w:rPr>
        <w:t>认证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</w:rPr>
        <w:t>20中国机器人大赛水下机器人赛项技术委员会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2020年9月15日</w:t>
      </w:r>
    </w:p>
    <w:p>
      <w:pPr>
        <w:widowControl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>
      <w:pPr>
        <w:jc w:val="center"/>
      </w:pPr>
    </w:p>
    <w:p>
      <w:pPr>
        <w:pStyle w:val="3"/>
      </w:pPr>
      <w:bookmarkStart w:id="0" w:name="_Toc10908287"/>
      <w:bookmarkStart w:id="1" w:name="_Toc10920496"/>
      <w:bookmarkStart w:id="2" w:name="_Toc485767136"/>
      <w:bookmarkStart w:id="3" w:name="_Toc514094011"/>
      <w:r>
        <w:t>1</w:t>
      </w:r>
      <w:r>
        <w:rPr>
          <w:rFonts w:hint="eastAsia"/>
        </w:rPr>
        <w:t xml:space="preserve"> </w:t>
      </w:r>
      <w:r>
        <w:t>参赛队伍要求</w:t>
      </w:r>
      <w:bookmarkEnd w:id="0"/>
      <w:bookmarkEnd w:id="1"/>
    </w:p>
    <w:p>
      <w:pPr>
        <w:adjustRightInd w:val="0"/>
        <w:snapToGrid w:val="0"/>
        <w:spacing w:line="360" w:lineRule="auto"/>
        <w:ind w:firstLine="651" w:firstLineChars="271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color w:val="FF0000"/>
          <w:sz w:val="24"/>
          <w:szCs w:val="24"/>
          <w:lang w:val="en-US" w:eastAsia="zh-Hans"/>
        </w:rPr>
        <w:t>参赛队伍要求以组委会后续统一规定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</w:rPr>
        <w:t>。</w:t>
      </w:r>
      <w:bookmarkStart w:id="10" w:name="_GoBack"/>
      <w:bookmarkEnd w:id="10"/>
    </w:p>
    <w:p>
      <w:pPr>
        <w:pStyle w:val="3"/>
      </w:pPr>
      <w:bookmarkStart w:id="4" w:name="_Toc10908288"/>
      <w:bookmarkStart w:id="5" w:name="_Toc10920497"/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 xml:space="preserve"> </w:t>
      </w:r>
      <w:r>
        <w:t>机器人</w:t>
      </w:r>
      <w:bookmarkEnd w:id="2"/>
      <w:bookmarkEnd w:id="3"/>
      <w:r>
        <w:t>要求</w:t>
      </w:r>
      <w:bookmarkEnd w:id="4"/>
      <w:bookmarkEnd w:id="5"/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2.1 机器人数量</w:t>
      </w:r>
    </w:p>
    <w:p>
      <w:pPr>
        <w:adjustRightInd w:val="0"/>
        <w:snapToGrid w:val="0"/>
        <w:spacing w:line="360" w:lineRule="auto"/>
        <w:ind w:firstLine="528" w:firstLineChars="2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机器人水中巡游：1台</w:t>
      </w:r>
    </w:p>
    <w:p>
      <w:pPr>
        <w:adjustRightInd w:val="0"/>
        <w:snapToGrid w:val="0"/>
        <w:spacing w:line="360" w:lineRule="auto"/>
        <w:ind w:firstLine="528" w:firstLineChars="2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机器人水下作业：1台</w:t>
      </w:r>
    </w:p>
    <w:p>
      <w:pPr>
        <w:adjustRightInd w:val="0"/>
        <w:snapToGrid w:val="0"/>
        <w:spacing w:line="360" w:lineRule="auto"/>
        <w:ind w:firstLine="528" w:firstLineChars="2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机器人水下对抗：不超过2台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2.2 机器人安全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机器人不得带有可能破坏水池的机构（尖锐部件等）。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2.3启动与急停按钮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需设计带有急停开关，紧急情况下急停开关可切断机器人的供电系统，使其停止工作。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2.4机器人几何大小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见各赛项规则。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2.5 机器人重量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机器人水下作业和机器人水下对抗项目重量不炒股2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kg，机器人水中巡游项目重量不超过</w:t>
      </w:r>
      <w:r>
        <w:rPr>
          <w:rFonts w:ascii="Times New Roman" w:hAnsi="Times New Roman" w:cs="Times New Roman"/>
          <w:sz w:val="24"/>
          <w:szCs w:val="24"/>
        </w:rPr>
        <w:t>60</w:t>
      </w:r>
      <w:r>
        <w:rPr>
          <w:rFonts w:hint="eastAsia" w:ascii="Times New Roman" w:hAnsi="Times New Roman" w:cs="Times New Roman"/>
          <w:sz w:val="24"/>
          <w:szCs w:val="24"/>
        </w:rPr>
        <w:t>kg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2.6 机器人外观要求</w:t>
      </w:r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机器人外观整洁、大方，不得含有敏感词语及有违精神文明的标识。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2.7 本项赛事对机器人的其他特殊要求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机器人上需带有明显队伍标识，不同参赛队之间不得共用机器人。</w:t>
      </w:r>
    </w:p>
    <w:p>
      <w:pPr>
        <w:pStyle w:val="3"/>
      </w:pPr>
      <w:bookmarkStart w:id="6" w:name="_Toc514094012"/>
      <w:bookmarkStart w:id="7" w:name="_Toc485767137"/>
      <w:bookmarkStart w:id="8" w:name="_Toc10920498"/>
      <w:bookmarkStart w:id="9" w:name="_Toc10908289"/>
      <w:r>
        <w:t>3</w:t>
      </w:r>
      <w:bookmarkEnd w:id="6"/>
      <w:bookmarkEnd w:id="7"/>
      <w:r>
        <w:t>技术认证文档要求</w:t>
      </w:r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特别注意</w:t>
      </w:r>
      <w:r>
        <w:rPr>
          <w:rFonts w:hint="eastAsia"/>
          <w:color w:val="000000"/>
          <w:sz w:val="24"/>
          <w:szCs w:val="24"/>
        </w:rPr>
        <w:t>：每支报名的参赛队伍必须</w:t>
      </w:r>
      <w:r>
        <w:rPr>
          <w:rFonts w:hint="eastAsia"/>
          <w:color w:val="FF0000"/>
          <w:sz w:val="24"/>
          <w:szCs w:val="24"/>
        </w:rPr>
        <w:t>在报名的同时提交</w:t>
      </w:r>
      <w:r>
        <w:rPr>
          <w:rFonts w:hint="eastAsia"/>
          <w:color w:val="000000"/>
          <w:sz w:val="24"/>
          <w:szCs w:val="24"/>
        </w:rPr>
        <w:t xml:space="preserve">资格认证材料到指定邮箱（xianbinwang@outlook.com）， </w:t>
      </w:r>
      <w:r>
        <w:rPr>
          <w:rFonts w:hint="eastAsia"/>
          <w:color w:val="FF0000"/>
          <w:sz w:val="24"/>
          <w:szCs w:val="24"/>
        </w:rPr>
        <w:t>不提交资格认证材料的队伍不具备比赛资格</w:t>
      </w:r>
      <w:r>
        <w:rPr>
          <w:rFonts w:hint="eastAsia"/>
          <w:color w:val="000000"/>
          <w:sz w:val="24"/>
          <w:szCs w:val="24"/>
        </w:rPr>
        <w:t xml:space="preserve">；资格认证材料内容包括三个部分（ </w:t>
      </w:r>
      <w:r>
        <w:rPr>
          <w:rFonts w:hint="eastAsia"/>
          <w:color w:val="FF0000"/>
          <w:sz w:val="24"/>
          <w:szCs w:val="24"/>
        </w:rPr>
        <w:t>着重声明</w:t>
      </w:r>
      <w:r>
        <w:rPr>
          <w:rFonts w:hint="eastAsia"/>
          <w:color w:val="000000"/>
          <w:sz w:val="24"/>
          <w:szCs w:val="24"/>
        </w:rPr>
        <w:t>：资格认证材料中必须包含第一部分，如果提交的材料没有第一部分，不能获得比赛资格）：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第一部分： </w:t>
      </w:r>
      <w:r>
        <w:rPr>
          <w:rFonts w:hint="eastAsia"/>
          <w:color w:val="000000"/>
          <w:sz w:val="24"/>
          <w:szCs w:val="24"/>
        </w:rPr>
        <w:t>必须提交材料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①队伍介绍，主要包括成员介绍，以前的参赛介绍等等，既可以提交一个 </w:t>
      </w:r>
      <w:r>
        <w:rPr>
          <w:rFonts w:ascii="Cambria" w:hAnsi="Cambria"/>
          <w:color w:val="000000"/>
          <w:sz w:val="24"/>
          <w:szCs w:val="24"/>
        </w:rPr>
        <w:t xml:space="preserve">word </w:t>
      </w:r>
      <w:r>
        <w:rPr>
          <w:rFonts w:hint="eastAsia"/>
          <w:color w:val="000000"/>
          <w:sz w:val="24"/>
          <w:szCs w:val="24"/>
        </w:rPr>
        <w:t xml:space="preserve">文档也可以提交团队主页的网页链接，如果提交文档，正文字体为宋体小四，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 xml:space="preserve">倍行距，应尽量保证排版美观且不少于 </w:t>
      </w:r>
      <w:r>
        <w:rPr>
          <w:rFonts w:ascii="Cambria" w:hAnsi="Cambr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页。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②机器人功能展示视频（控制视频大小在 </w:t>
      </w:r>
      <w:r>
        <w:rPr>
          <w:rFonts w:ascii="Cambria" w:hAnsi="Cambria"/>
          <w:color w:val="000000"/>
          <w:sz w:val="24"/>
          <w:szCs w:val="24"/>
        </w:rPr>
        <w:t xml:space="preserve">10M </w:t>
      </w:r>
      <w:r>
        <w:rPr>
          <w:rFonts w:hint="eastAsia"/>
          <w:color w:val="000000"/>
          <w:sz w:val="24"/>
          <w:szCs w:val="24"/>
        </w:rPr>
        <w:t xml:space="preserve">以下），主要内容为机器人相关功能，团队制作过程等，视频要能够展示机器人具备完成竞赛规则任务能力，时长应在 </w:t>
      </w:r>
      <w:r>
        <w:rPr>
          <w:rFonts w:ascii="Cambria" w:hAnsi="Cambria"/>
          <w:color w:val="000000"/>
          <w:sz w:val="24"/>
          <w:szCs w:val="24"/>
        </w:rPr>
        <w:t xml:space="preserve">2 </w:t>
      </w:r>
      <w:r>
        <w:rPr>
          <w:rFonts w:hint="eastAsia"/>
          <w:color w:val="000000"/>
          <w:sz w:val="24"/>
          <w:szCs w:val="24"/>
        </w:rPr>
        <w:t xml:space="preserve">分钟到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分钟之间。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③机器人介绍相关材料，</w:t>
      </w:r>
      <w:r>
        <w:rPr>
          <w:rFonts w:hint="eastAsia"/>
          <w:color w:val="FF0000"/>
          <w:sz w:val="24"/>
          <w:szCs w:val="24"/>
        </w:rPr>
        <w:t>特别强调，技术委员会关注各参赛队队员的自我创新，不能抄袭，不能与他队雷同，否则有可能被取消比赛资格</w:t>
      </w:r>
      <w:r>
        <w:rPr>
          <w:rFonts w:hint="eastAsia"/>
          <w:color w:val="000000"/>
          <w:sz w:val="24"/>
          <w:szCs w:val="24"/>
        </w:rPr>
        <w:t xml:space="preserve">。主要内容包括摘要、简介、软硬件方案设计等，参照学术论文或技术报告形式，重点体现总体方案、水下密封技术、机械手、推进器、通信、控制，最终提交一个不少于 </w:t>
      </w:r>
      <w:r>
        <w:rPr>
          <w:rFonts w:ascii="Cambria" w:hAnsi="Cambria"/>
          <w:color w:val="000000"/>
          <w:sz w:val="24"/>
          <w:szCs w:val="24"/>
        </w:rPr>
        <w:t xml:space="preserve">6 </w:t>
      </w:r>
      <w:r>
        <w:rPr>
          <w:rFonts w:hint="eastAsia"/>
          <w:color w:val="000000"/>
          <w:sz w:val="24"/>
          <w:szCs w:val="24"/>
        </w:rPr>
        <w:t xml:space="preserve">页的 </w:t>
      </w:r>
      <w:r>
        <w:rPr>
          <w:rFonts w:ascii="Cambria" w:hAnsi="Cambria"/>
          <w:color w:val="000000"/>
          <w:sz w:val="24"/>
          <w:szCs w:val="24"/>
        </w:rPr>
        <w:t>pdf</w:t>
      </w:r>
      <w:r>
        <w:rPr>
          <w:rFonts w:hint="eastAsia"/>
          <w:color w:val="000000"/>
          <w:sz w:val="24"/>
          <w:szCs w:val="24"/>
        </w:rPr>
        <w:t xml:space="preserve">文件（正文字体为宋体小四，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>倍行距），应尽量保证排版美观。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第二部分</w:t>
      </w:r>
      <w:r>
        <w:rPr>
          <w:rFonts w:hint="eastAsia"/>
          <w:color w:val="000000"/>
          <w:sz w:val="24"/>
          <w:szCs w:val="24"/>
        </w:rPr>
        <w:t>： 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即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年） 参加中国自动化学会组织的中国机器人大赛XXX项目、</w:t>
      </w:r>
      <w:r>
        <w:rPr>
          <w:rFonts w:ascii="Cambria" w:hAnsi="Cambria"/>
          <w:color w:val="000000"/>
          <w:sz w:val="24"/>
          <w:szCs w:val="24"/>
        </w:rPr>
        <w:t xml:space="preserve">RoboCup </w:t>
      </w:r>
      <w:r>
        <w:rPr>
          <w:rFonts w:hint="eastAsia"/>
          <w:color w:val="000000"/>
          <w:sz w:val="24"/>
          <w:szCs w:val="24"/>
        </w:rPr>
        <w:t xml:space="preserve">机器人世界杯中国赛XXX项目等的获奖情况说明文档，同时需提供相应证明材料（例如：获奖证书图片（ </w:t>
      </w:r>
      <w:r>
        <w:rPr>
          <w:rFonts w:ascii="Cambria" w:hAnsi="Cambria"/>
          <w:color w:val="000000"/>
          <w:sz w:val="24"/>
          <w:szCs w:val="24"/>
        </w:rPr>
        <w:t xml:space="preserve">jpg </w:t>
      </w:r>
      <w:r>
        <w:rPr>
          <w:rFonts w:hint="eastAsia"/>
          <w:color w:val="000000"/>
          <w:sz w:val="24"/>
          <w:szCs w:val="24"/>
        </w:rPr>
        <w:t>格式））。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1</w:t>
      </w:r>
      <w:r>
        <w:rPr>
          <w:rFonts w:hint="eastAsia"/>
          <w:color w:val="FF0000"/>
          <w:sz w:val="24"/>
          <w:szCs w:val="24"/>
        </w:rPr>
        <w:t xml:space="preserve">：每个参赛队需提交一份获奖证书的目录， </w:t>
      </w:r>
      <w:r>
        <w:rPr>
          <w:rFonts w:ascii="Cambria" w:hAnsi="Cambria"/>
          <w:color w:val="FF0000"/>
          <w:sz w:val="24"/>
          <w:szCs w:val="24"/>
        </w:rPr>
        <w:t xml:space="preserve">TXT </w:t>
      </w:r>
      <w:r>
        <w:rPr>
          <w:rFonts w:hint="eastAsia"/>
          <w:color w:val="FF0000"/>
          <w:sz w:val="24"/>
          <w:szCs w:val="24"/>
        </w:rPr>
        <w:t>文件格式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2</w:t>
      </w:r>
      <w:r>
        <w:rPr>
          <w:rFonts w:hint="eastAsia"/>
          <w:color w:val="FF0000"/>
          <w:sz w:val="24"/>
          <w:szCs w:val="24"/>
        </w:rPr>
        <w:t xml:space="preserve">：所提交的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文件经压缩后，所有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文件之和不超过 </w:t>
      </w:r>
      <w:r>
        <w:rPr>
          <w:rFonts w:hint="eastAsia" w:ascii="Cambria" w:hAnsi="Cambria"/>
          <w:color w:val="FF0000"/>
          <w:sz w:val="24"/>
          <w:szCs w:val="24"/>
        </w:rPr>
        <w:t>5</w:t>
      </w:r>
      <w:r>
        <w:rPr>
          <w:rFonts w:ascii="Cambria" w:hAnsi="Cambria"/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 xml:space="preserve">，否则扣除 </w:t>
      </w:r>
      <w:r>
        <w:rPr>
          <w:rFonts w:ascii="Cambria" w:hAnsi="Cambria"/>
          <w:color w:val="FF0000"/>
          <w:sz w:val="24"/>
          <w:szCs w:val="24"/>
        </w:rPr>
        <w:t xml:space="preserve">10--50 </w:t>
      </w:r>
      <w:r>
        <w:rPr>
          <w:rFonts w:hint="eastAsia"/>
          <w:color w:val="FF0000"/>
          <w:sz w:val="24"/>
          <w:szCs w:val="24"/>
        </w:rPr>
        <w:t>分（ 视情况由技术委员会讨论决定）。</w:t>
      </w:r>
    </w:p>
    <w:p>
      <w:pPr>
        <w:adjustRightInd w:val="0"/>
        <w:snapToGrid w:val="0"/>
        <w:spacing w:line="360" w:lineRule="auto"/>
        <w:rPr>
          <w:color w:val="1F497D"/>
          <w:sz w:val="24"/>
          <w:szCs w:val="24"/>
        </w:rPr>
      </w:pPr>
    </w:p>
    <w:p>
      <w:pPr>
        <w:adjustRightInd w:val="0"/>
        <w:snapToGrid w:val="0"/>
        <w:spacing w:line="360" w:lineRule="auto"/>
        <w:ind w:left="240" w:hanging="240" w:hangingChars="100"/>
        <w:jc w:val="left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第三部分： </w:t>
      </w:r>
      <w:r>
        <w:rPr>
          <w:rFonts w:hint="eastAsia"/>
          <w:color w:val="000000"/>
          <w:sz w:val="24"/>
          <w:szCs w:val="24"/>
        </w:rPr>
        <w:t>贡献证明材料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ascii="Cambria" w:hAnsi="Cambria"/>
          <w:color w:val="000000"/>
          <w:sz w:val="24"/>
          <w:szCs w:val="24"/>
        </w:rPr>
        <w:t>--201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hint="eastAsia"/>
          <w:color w:val="000000"/>
          <w:sz w:val="24"/>
          <w:szCs w:val="24"/>
        </w:rPr>
        <w:t>） 来团队或团队成员公开发表的与此机器人涉及技术相关的论文、申请的专利与软件著作权等情况说明文档（需提供相应证明材料，如证书复印件等）。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</w:p>
    <w:p>
      <w:pPr>
        <w:pStyle w:val="3"/>
      </w:pPr>
      <w:r>
        <w:rPr>
          <w:rFonts w:hint="eastAsia"/>
        </w:rPr>
        <w:t>4</w:t>
      </w:r>
      <w:r>
        <w:t>技术认证文档</w:t>
      </w:r>
      <w:r>
        <w:rPr>
          <w:rFonts w:hint="eastAsia"/>
        </w:rPr>
        <w:t>评分</w:t>
      </w:r>
    </w:p>
    <w:p>
      <w:pPr>
        <w:adjustRightInd w:val="0"/>
        <w:snapToGri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技术认证文档</w:t>
      </w:r>
      <w:r>
        <w:rPr>
          <w:rFonts w:hint="eastAsia"/>
          <w:color w:val="000000"/>
          <w:sz w:val="24"/>
          <w:szCs w:val="24"/>
        </w:rPr>
        <w:t>评分由技术委员会评定，在赛项讨论群中公布结果。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资格认证材料中必须包含第一部分，如果无法提供其他两部分材料， 需提交一份说明文档，对情况予以说明； 资格认证材料由水下机器人技术委员会进行评分并排序； 在比赛成绩出现相同情况下，由资格认证评分来决定队伍排名， 资格认证排名靠前的最终比赛排名靠前。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资格认证材料评分依据如下：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hint="eastAsia" w:ascii="Cambria" w:hAnsi="Cambr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 对于必须提交材料：此项材料</w:t>
      </w:r>
      <w:r>
        <w:rPr>
          <w:rFonts w:hint="eastAsia"/>
          <w:color w:val="FF0000"/>
          <w:sz w:val="24"/>
          <w:szCs w:val="24"/>
        </w:rPr>
        <w:t>不计分</w:t>
      </w:r>
      <w:r>
        <w:rPr>
          <w:rFonts w:hint="eastAsia"/>
          <w:color w:val="000000"/>
          <w:sz w:val="24"/>
          <w:szCs w:val="24"/>
        </w:rPr>
        <w:t>，如果不提交此项材料，直接取消比赛资格； 如果提交的材料不合要求，从资格认证总分中</w:t>
      </w:r>
      <w:r>
        <w:rPr>
          <w:rFonts w:hint="eastAsia"/>
          <w:color w:val="FF0000"/>
          <w:sz w:val="24"/>
          <w:szCs w:val="24"/>
        </w:rPr>
        <w:t>扣除</w:t>
      </w:r>
      <w:r>
        <w:rPr>
          <w:rFonts w:hint="eastAsia"/>
          <w:color w:val="000000"/>
          <w:sz w:val="24"/>
          <w:szCs w:val="24"/>
        </w:rPr>
        <w:t>相应分数。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hint="eastAsia" w:ascii="Cambria" w:hAnsi="Cambr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 对于过往参赛证明材料： 一项一等奖X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分，一项二等奖 </w:t>
      </w:r>
      <w:r>
        <w:rPr>
          <w:rFonts w:hint="eastAsia" w:ascii="Cambria" w:hAnsi="Cambria"/>
          <w:color w:val="000000"/>
          <w:sz w:val="24"/>
          <w:szCs w:val="24"/>
        </w:rPr>
        <w:t>X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分，一项三等奖 </w:t>
      </w:r>
      <w:r>
        <w:rPr>
          <w:rFonts w:hint="eastAsia" w:ascii="Cambria" w:hAnsi="Cambria"/>
          <w:color w:val="000000"/>
          <w:sz w:val="24"/>
          <w:szCs w:val="24"/>
        </w:rPr>
        <w:t>X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分（注：其他特殊情况XXX）。 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Cambria" w:hAnsi="Cambr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ascii="Cambria" w:hAnsi="Cambr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 xml:space="preserve">） 对于贡献证明材料： 与水下机器人相关的1篇论文、1项发明专利授权得 </w:t>
      </w:r>
      <w:r>
        <w:rPr>
          <w:rFonts w:hint="eastAsia" w:ascii="Cambria" w:hAnsi="Cambria"/>
          <w:color w:val="000000"/>
          <w:sz w:val="24"/>
          <w:szCs w:val="24"/>
        </w:rPr>
        <w:t>X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分，1项发明专利申请受理、1项软件著作权、 1项实用新型专利授权得 </w:t>
      </w:r>
      <w:r>
        <w:rPr>
          <w:rFonts w:hint="eastAsia" w:ascii="Cambria" w:hAnsi="Cambria"/>
          <w:color w:val="000000"/>
          <w:sz w:val="24"/>
          <w:szCs w:val="24"/>
        </w:rPr>
        <w:t>X分。</w:t>
      </w:r>
    </w:p>
    <w:p>
      <w:pPr>
        <w:adjustRightInd w:val="0"/>
        <w:snapToGrid w:val="0"/>
        <w:spacing w:line="360" w:lineRule="auto"/>
        <w:ind w:firstLine="240" w:firstLineChars="100"/>
        <w:rPr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FF0000"/>
          <w:sz w:val="24"/>
          <w:szCs w:val="24"/>
        </w:rPr>
        <w:t xml:space="preserve">注 3：材料在提交时压缩包统一命名为： </w:t>
      </w:r>
      <w:r>
        <w:rPr>
          <w:color w:val="FF0000"/>
          <w:sz w:val="24"/>
          <w:szCs w:val="24"/>
        </w:rPr>
        <w:t xml:space="preserve">XX </w:t>
      </w:r>
      <w:r>
        <w:rPr>
          <w:rFonts w:hint="eastAsia"/>
          <w:color w:val="FF0000"/>
          <w:sz w:val="24"/>
          <w:szCs w:val="24"/>
        </w:rPr>
        <w:t>单位</w:t>
      </w:r>
      <w:r>
        <w:rPr>
          <w:color w:val="FF0000"/>
          <w:sz w:val="24"/>
          <w:szCs w:val="24"/>
        </w:rPr>
        <w:t>_</w:t>
      </w:r>
      <w:r>
        <w:rPr>
          <w:rFonts w:hint="eastAsia"/>
          <w:color w:val="FF0000"/>
          <w:sz w:val="24"/>
          <w:szCs w:val="24"/>
        </w:rPr>
        <w:t>资格认证材料；压缩包内包括三个文件夹，分别命名为第一部分，第二部分和第三部分，里面存放对应材料，如果没有某部分材料， 对应文件夹内放置一份情况说明文档</w:t>
      </w:r>
      <w:r>
        <w:rPr>
          <w:rFonts w:hint="eastAsia"/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4： 每队上传的资格认证材料严格控制在20M以内 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5：在比赛期间对比赛做出一定贡献的，在下一次资格认证时给相应队伍加 X 分。</w:t>
      </w:r>
    </w:p>
    <w:p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FF0000"/>
          <w:sz w:val="24"/>
          <w:szCs w:val="24"/>
        </w:rPr>
        <w:t>注 6： 如果某队伍参加中国机器人大赛水下机器人赛项的多项子项目， 资格认证材料只需要提交一份即可，不要重复提交。如有参加不同赛项（技术委员会相同的为同一赛项，不同技术委员会的则算不同赛项）的，则需分别提交。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2"/>
    <w:rsid w:val="000105E9"/>
    <w:rsid w:val="000117C1"/>
    <w:rsid w:val="00036B87"/>
    <w:rsid w:val="00045EBD"/>
    <w:rsid w:val="000606C5"/>
    <w:rsid w:val="00085A7D"/>
    <w:rsid w:val="00087243"/>
    <w:rsid w:val="00087E52"/>
    <w:rsid w:val="000958B0"/>
    <w:rsid w:val="000D6EA8"/>
    <w:rsid w:val="000E3E35"/>
    <w:rsid w:val="00103EBD"/>
    <w:rsid w:val="00112F42"/>
    <w:rsid w:val="001178FC"/>
    <w:rsid w:val="00140C77"/>
    <w:rsid w:val="00146B7C"/>
    <w:rsid w:val="001E582D"/>
    <w:rsid w:val="002211E5"/>
    <w:rsid w:val="00275BEE"/>
    <w:rsid w:val="00285FCD"/>
    <w:rsid w:val="002D45AB"/>
    <w:rsid w:val="00344D54"/>
    <w:rsid w:val="00355333"/>
    <w:rsid w:val="00393C9C"/>
    <w:rsid w:val="003C452C"/>
    <w:rsid w:val="003E15A1"/>
    <w:rsid w:val="003F61FF"/>
    <w:rsid w:val="00461E05"/>
    <w:rsid w:val="0047653F"/>
    <w:rsid w:val="004A2139"/>
    <w:rsid w:val="004B067F"/>
    <w:rsid w:val="004B68B6"/>
    <w:rsid w:val="004D2822"/>
    <w:rsid w:val="004F4074"/>
    <w:rsid w:val="00513CF5"/>
    <w:rsid w:val="00516428"/>
    <w:rsid w:val="005B5850"/>
    <w:rsid w:val="00621A11"/>
    <w:rsid w:val="006460B8"/>
    <w:rsid w:val="006803E7"/>
    <w:rsid w:val="0068611A"/>
    <w:rsid w:val="006B265C"/>
    <w:rsid w:val="006E01CB"/>
    <w:rsid w:val="00703D99"/>
    <w:rsid w:val="00756E68"/>
    <w:rsid w:val="00763C29"/>
    <w:rsid w:val="00773D5D"/>
    <w:rsid w:val="007B08E5"/>
    <w:rsid w:val="00800E1C"/>
    <w:rsid w:val="008377BB"/>
    <w:rsid w:val="00863288"/>
    <w:rsid w:val="008F3F10"/>
    <w:rsid w:val="009468CF"/>
    <w:rsid w:val="00960178"/>
    <w:rsid w:val="009B641E"/>
    <w:rsid w:val="009F40FB"/>
    <w:rsid w:val="009F55D2"/>
    <w:rsid w:val="009F693B"/>
    <w:rsid w:val="00A00938"/>
    <w:rsid w:val="00A77A4D"/>
    <w:rsid w:val="00AE5F81"/>
    <w:rsid w:val="00B80BC9"/>
    <w:rsid w:val="00BB1234"/>
    <w:rsid w:val="00BB4E29"/>
    <w:rsid w:val="00BC1939"/>
    <w:rsid w:val="00BF088C"/>
    <w:rsid w:val="00BF416C"/>
    <w:rsid w:val="00C33F53"/>
    <w:rsid w:val="00C84F79"/>
    <w:rsid w:val="00CC4283"/>
    <w:rsid w:val="00CD6179"/>
    <w:rsid w:val="00D37908"/>
    <w:rsid w:val="00D70B27"/>
    <w:rsid w:val="00D819DF"/>
    <w:rsid w:val="00D956AA"/>
    <w:rsid w:val="00D96DAF"/>
    <w:rsid w:val="00DD0C43"/>
    <w:rsid w:val="00DF6288"/>
    <w:rsid w:val="00E3170B"/>
    <w:rsid w:val="00E501BB"/>
    <w:rsid w:val="00E86238"/>
    <w:rsid w:val="00EF1205"/>
    <w:rsid w:val="00F02E0C"/>
    <w:rsid w:val="00F472CD"/>
    <w:rsid w:val="00F55EC2"/>
    <w:rsid w:val="00F622B4"/>
    <w:rsid w:val="00F636CC"/>
    <w:rsid w:val="00FB562A"/>
    <w:rsid w:val="3FFEAC61"/>
    <w:rsid w:val="CF3B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6"/>
    <w:link w:val="2"/>
    <w:qFormat/>
    <w:uiPriority w:val="9"/>
    <w:rPr>
      <w:b/>
      <w:bCs/>
      <w:sz w:val="32"/>
      <w:szCs w:val="32"/>
    </w:rPr>
  </w:style>
  <w:style w:type="character" w:customStyle="1" w:styleId="9">
    <w:name w:val="标题 4 字符"/>
    <w:basedOn w:val="6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0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294</Words>
  <Characters>1677</Characters>
  <Lines>13</Lines>
  <Paragraphs>3</Paragraphs>
  <TotalTime>0</TotalTime>
  <ScaleCrop>false</ScaleCrop>
  <LinksUpToDate>false</LinksUpToDate>
  <CharactersWithSpaces>1968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2020-09-11T11:01:00Z</dcterms:created>
  <dc:creator>Wanmi</dc:creator>
  <cp:lastModifiedBy>tuerq</cp:lastModifiedBy>
  <dcterms:modified xsi:type="dcterms:W3CDTF">2020-09-20T11:15:13Z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